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84" w:rsidRPr="008A14E0" w:rsidRDefault="00BB0584" w:rsidP="00BB0584">
      <w:pPr>
        <w:pStyle w:val="Heading1"/>
        <w:rPr>
          <w:rFonts w:ascii="Sahel" w:hAnsi="Sahel" w:cs="B Nazanin"/>
          <w:sz w:val="36"/>
          <w:szCs w:val="36"/>
          <w:rtl/>
        </w:rPr>
      </w:pPr>
      <w:r w:rsidRPr="008A14E0">
        <w:rPr>
          <w:rFonts w:ascii="Sahel" w:hAnsi="Sahel" w:cs="B Nazanin"/>
          <w:sz w:val="36"/>
          <w:szCs w:val="36"/>
          <w:rtl/>
        </w:rPr>
        <w:t>فایل راهنمای تولید محتوا</w:t>
      </w:r>
    </w:p>
    <w:p w:rsidR="00BB0584" w:rsidRPr="008A14E0" w:rsidRDefault="00BB0584" w:rsidP="008A14E0">
      <w:pPr>
        <w:jc w:val="both"/>
        <w:rPr>
          <w:rFonts w:ascii="Sahel" w:hAnsi="Sahel" w:cs="B Nazanin"/>
          <w:color w:val="FF0000"/>
          <w:sz w:val="26"/>
          <w:szCs w:val="26"/>
          <w:rtl/>
        </w:rPr>
      </w:pPr>
      <w:r w:rsidRPr="008A14E0">
        <w:rPr>
          <w:rFonts w:ascii="Sahel" w:hAnsi="Sahel" w:cs="B Nazanin"/>
          <w:color w:val="FF0000"/>
          <w:sz w:val="26"/>
          <w:szCs w:val="26"/>
          <w:rtl/>
        </w:rPr>
        <w:t>(</w:t>
      </w:r>
      <w:r w:rsidRPr="008A14E0">
        <w:rPr>
          <w:rFonts w:ascii="Sahel" w:hAnsi="Sahel" w:cs="B Nazanin"/>
          <w:b/>
          <w:bCs/>
          <w:color w:val="FF0000"/>
          <w:sz w:val="26"/>
          <w:szCs w:val="26"/>
          <w:rtl/>
        </w:rPr>
        <w:t>مهم:</w:t>
      </w:r>
      <w:r w:rsidRPr="008A14E0">
        <w:rPr>
          <w:rFonts w:ascii="Sahel" w:hAnsi="Sahel" w:cs="B Nazanin"/>
          <w:color w:val="FF0000"/>
          <w:sz w:val="26"/>
          <w:szCs w:val="26"/>
          <w:rtl/>
        </w:rPr>
        <w:t xml:space="preserve"> </w:t>
      </w:r>
      <w:r w:rsidR="008A14E0" w:rsidRPr="008A14E0">
        <w:rPr>
          <w:rFonts w:ascii="Sahel" w:hAnsi="Sahel" w:cs="B Nazanin" w:hint="cs"/>
          <w:color w:val="FF0000"/>
          <w:sz w:val="26"/>
          <w:szCs w:val="26"/>
          <w:rtl/>
        </w:rPr>
        <w:t xml:space="preserve">این یک فایل کوچک است و با صرف وقت اندکی می‌توانید آن را تکمیل کنید، اما باعث می‌شود نتیجه نهایی کار به تقریب خوبی همان چیزی باشد که شما می‌خواهید. </w:t>
      </w:r>
      <w:r w:rsidRPr="008A14E0">
        <w:rPr>
          <w:rFonts w:ascii="Sahel" w:hAnsi="Sahel" w:cs="B Nazanin"/>
          <w:color w:val="FF0000"/>
          <w:sz w:val="26"/>
          <w:szCs w:val="26"/>
          <w:rtl/>
        </w:rPr>
        <w:t>از نوشتن هرگونه اطلاعات تماس در این فایل خودداری نمایید!)</w:t>
      </w:r>
    </w:p>
    <w:p w:rsidR="00BB0584" w:rsidRPr="008A14E0" w:rsidRDefault="00BB0584" w:rsidP="00BB0584">
      <w:pPr>
        <w:rPr>
          <w:rFonts w:ascii="Sahel" w:hAnsi="Sahel" w:cs="B Nazanin"/>
          <w:sz w:val="26"/>
          <w:szCs w:val="26"/>
          <w:rtl/>
        </w:rPr>
      </w:pPr>
      <w:r w:rsidRPr="008A14E0">
        <w:rPr>
          <w:rFonts w:ascii="Sahel" w:hAnsi="Sahel" w:cs="B Nazanin"/>
          <w:sz w:val="26"/>
          <w:szCs w:val="26"/>
          <w:rtl/>
        </w:rPr>
        <w:t>با سلام</w:t>
      </w:r>
    </w:p>
    <w:p w:rsidR="00BB0584" w:rsidRDefault="00BB0584" w:rsidP="00BB0584">
      <w:pPr>
        <w:jc w:val="both"/>
        <w:rPr>
          <w:rFonts w:ascii="Sahel" w:hAnsi="Sahel" w:cs="B Nazanin"/>
          <w:sz w:val="26"/>
          <w:szCs w:val="26"/>
          <w:rtl/>
        </w:rPr>
      </w:pPr>
      <w:r w:rsidRPr="008A14E0">
        <w:rPr>
          <w:rFonts w:ascii="Sahel" w:hAnsi="Sahel" w:cs="B Nazanin"/>
          <w:sz w:val="26"/>
          <w:szCs w:val="26"/>
          <w:rtl/>
        </w:rPr>
        <w:t>برای این پروژه با الهام از هر یک از لینک‌های زیر، مطالبی مرتبط بنویسید. در هر مورد از دانش شخصی خود یا لینک‌های مرتبط داخلی نیز می‌توانید بهره بگیرید. نکته بسیار بسیار مهم این است که متن را خودتان بنویسید و از ترجمه بپرهیزید. متن کاملا رنگ و بوی ایرانی داشته باشد و بوی ترجمه ندهد. بنابراین لازم نیست عیناً به متن اصلی انگلیسی وفادار بمانید. آزادانه بنویسید.</w:t>
      </w:r>
    </w:p>
    <w:p w:rsidR="008A14E0" w:rsidRPr="008A14E0" w:rsidRDefault="008A14E0" w:rsidP="008A14E0">
      <w:pPr>
        <w:jc w:val="both"/>
        <w:rPr>
          <w:rFonts w:ascii="Sahel" w:hAnsi="Sahel" w:cs="B Nazanin"/>
          <w:sz w:val="26"/>
          <w:szCs w:val="26"/>
        </w:rPr>
      </w:pPr>
      <w:r w:rsidRPr="008A14E0">
        <w:rPr>
          <w:rFonts w:ascii="Sahel" w:hAnsi="Sahel" w:cs="B Nazanin"/>
          <w:sz w:val="26"/>
          <w:szCs w:val="26"/>
          <w:rtl/>
        </w:rPr>
        <w:t>بنابراین در مجموع 4 متن حدودا 1000 کلمه‌ای خواهید نوشت.</w:t>
      </w:r>
    </w:p>
    <w:p w:rsidR="008A14E0" w:rsidRPr="008A14E0" w:rsidRDefault="008A14E0" w:rsidP="00BB0584">
      <w:pPr>
        <w:jc w:val="both"/>
        <w:rPr>
          <w:rFonts w:ascii="Sahel" w:hAnsi="Sahel" w:cs="B Nazanin"/>
          <w:b/>
          <w:bCs/>
          <w:sz w:val="26"/>
          <w:szCs w:val="26"/>
          <w:rtl/>
        </w:rPr>
      </w:pPr>
      <w:r w:rsidRPr="008A14E0">
        <w:rPr>
          <w:rFonts w:ascii="Sahel" w:hAnsi="Sahel" w:cs="B Nazanin"/>
          <w:b/>
          <w:bCs/>
          <w:sz w:val="26"/>
          <w:szCs w:val="26"/>
          <w:rtl/>
        </w:rPr>
        <w:t>نکات مهم:</w:t>
      </w:r>
    </w:p>
    <w:p w:rsidR="008A14E0" w:rsidRPr="008A14E0" w:rsidRDefault="00BB0584" w:rsidP="008A14E0">
      <w:pPr>
        <w:pStyle w:val="ListParagraph"/>
        <w:numPr>
          <w:ilvl w:val="0"/>
          <w:numId w:val="4"/>
        </w:numPr>
        <w:jc w:val="both"/>
        <w:rPr>
          <w:rFonts w:ascii="Sahel" w:hAnsi="Sahel" w:cs="B Nazanin"/>
          <w:sz w:val="26"/>
          <w:szCs w:val="26"/>
        </w:rPr>
      </w:pPr>
      <w:r w:rsidRPr="008A14E0">
        <w:rPr>
          <w:rFonts w:ascii="Sahel" w:hAnsi="Sahel" w:cs="B Nazanin"/>
          <w:sz w:val="26"/>
          <w:szCs w:val="26"/>
          <w:rtl/>
        </w:rPr>
        <w:t xml:space="preserve">در برخی موارد حسب مورد، به نفع </w:t>
      </w:r>
      <w:r w:rsidRPr="008A14E0">
        <w:rPr>
          <w:rFonts w:ascii="Sahel" w:hAnsi="Sahel" w:cs="B Nazanin"/>
          <w:sz w:val="26"/>
          <w:szCs w:val="26"/>
          <w:rtl/>
        </w:rPr>
        <w:t>خرید کالاهای ایرانی از طریق اینترنت</w:t>
      </w:r>
      <w:r w:rsidRPr="008A14E0">
        <w:rPr>
          <w:rFonts w:ascii="Sahel" w:hAnsi="Sahel" w:cs="B Nazanin"/>
          <w:sz w:val="26"/>
          <w:szCs w:val="26"/>
          <w:rtl/>
        </w:rPr>
        <w:t xml:space="preserve"> تبلیغ مثبت کنید.</w:t>
      </w:r>
    </w:p>
    <w:p w:rsidR="00BB0584" w:rsidRPr="008A14E0" w:rsidRDefault="00BB0584" w:rsidP="008A14E0">
      <w:pPr>
        <w:pStyle w:val="ListParagraph"/>
        <w:numPr>
          <w:ilvl w:val="0"/>
          <w:numId w:val="4"/>
        </w:numPr>
        <w:jc w:val="both"/>
        <w:rPr>
          <w:rFonts w:ascii="Sahel" w:hAnsi="Sahel" w:cs="B Nazanin"/>
          <w:sz w:val="26"/>
          <w:szCs w:val="26"/>
        </w:rPr>
      </w:pPr>
      <w:r w:rsidRPr="008A14E0">
        <w:rPr>
          <w:rFonts w:ascii="Sahel" w:hAnsi="Sahel" w:cs="B Nazanin"/>
          <w:sz w:val="26"/>
          <w:szCs w:val="26"/>
          <w:rtl/>
        </w:rPr>
        <w:t>تصاویر را به همان صورت داخل متن قرار دهید و به صورت جداگانه نیز در کنار فایل ورد بیاورید.</w:t>
      </w:r>
    </w:p>
    <w:p w:rsidR="008A14E0" w:rsidRPr="008A14E0" w:rsidRDefault="008A14E0" w:rsidP="008A14E0">
      <w:pPr>
        <w:pStyle w:val="ListParagraph"/>
        <w:numPr>
          <w:ilvl w:val="0"/>
          <w:numId w:val="4"/>
        </w:numPr>
        <w:jc w:val="both"/>
        <w:rPr>
          <w:rFonts w:ascii="Sahel" w:hAnsi="Sahel" w:cs="B Nazanin" w:hint="cs"/>
          <w:sz w:val="26"/>
          <w:szCs w:val="26"/>
        </w:rPr>
      </w:pPr>
      <w:r w:rsidRPr="008A14E0">
        <w:rPr>
          <w:rFonts w:ascii="Sahel" w:hAnsi="Sahel" w:cs="B Nazanin"/>
          <w:sz w:val="26"/>
          <w:szCs w:val="26"/>
          <w:rtl/>
        </w:rPr>
        <w:t xml:space="preserve">برای زیرعنوان‌ها از </w:t>
      </w:r>
      <w:r w:rsidRPr="008A14E0">
        <w:rPr>
          <w:rFonts w:ascii="Sahel" w:hAnsi="Sahel" w:cs="B Nazanin"/>
          <w:sz w:val="26"/>
          <w:szCs w:val="26"/>
        </w:rPr>
        <w:t>Heading2</w:t>
      </w:r>
      <w:r w:rsidRPr="008A14E0">
        <w:rPr>
          <w:rFonts w:ascii="Sahel" w:hAnsi="Sahel" w:cs="B Nazanin" w:hint="cs"/>
          <w:sz w:val="26"/>
          <w:szCs w:val="26"/>
          <w:rtl/>
        </w:rPr>
        <w:t xml:space="preserve"> و بالاتر استفاده کنید.</w:t>
      </w:r>
    </w:p>
    <w:p w:rsidR="008A14E0" w:rsidRPr="008A14E0" w:rsidRDefault="008A14E0" w:rsidP="008A14E0">
      <w:pPr>
        <w:pStyle w:val="ListParagraph"/>
        <w:numPr>
          <w:ilvl w:val="0"/>
          <w:numId w:val="4"/>
        </w:numPr>
        <w:jc w:val="both"/>
        <w:rPr>
          <w:rFonts w:ascii="Sahel" w:hAnsi="Sahel" w:cs="B Nazanin" w:hint="cs"/>
          <w:sz w:val="26"/>
          <w:szCs w:val="26"/>
        </w:rPr>
      </w:pPr>
      <w:r w:rsidRPr="008A14E0">
        <w:rPr>
          <w:rFonts w:ascii="Sahel" w:hAnsi="Sahel" w:cs="B Nazanin" w:hint="cs"/>
          <w:sz w:val="26"/>
          <w:szCs w:val="26"/>
          <w:rtl/>
        </w:rPr>
        <w:t>حتماً از ویرگول فارسی، نیم‌فاصله و جاستیفای کردن متن استفاده کنید.</w:t>
      </w:r>
    </w:p>
    <w:p w:rsidR="008A14E0" w:rsidRPr="008A14E0" w:rsidRDefault="008A14E0" w:rsidP="008A14E0">
      <w:pPr>
        <w:pStyle w:val="ListParagraph"/>
        <w:numPr>
          <w:ilvl w:val="0"/>
          <w:numId w:val="4"/>
        </w:numPr>
        <w:jc w:val="both"/>
        <w:rPr>
          <w:rFonts w:ascii="Sahel" w:hAnsi="Sahel" w:cs="B Nazanin"/>
          <w:sz w:val="26"/>
          <w:szCs w:val="26"/>
        </w:rPr>
      </w:pPr>
      <w:r w:rsidRPr="008A14E0">
        <w:rPr>
          <w:rFonts w:ascii="Sahel" w:hAnsi="Sahel" w:cs="B Nazanin" w:hint="cs"/>
          <w:sz w:val="26"/>
          <w:szCs w:val="26"/>
          <w:rtl/>
        </w:rPr>
        <w:t>کلمات کلیدی را به صورت معقول و مناسب در متن تکرار کنید و در صورت لزوم برخی از کلمات را بولد کنید.</w:t>
      </w:r>
    </w:p>
    <w:p w:rsidR="008A14E0" w:rsidRPr="008A14E0" w:rsidRDefault="008A14E0" w:rsidP="008A14E0">
      <w:pPr>
        <w:pStyle w:val="ListParagraph"/>
        <w:numPr>
          <w:ilvl w:val="0"/>
          <w:numId w:val="4"/>
        </w:numPr>
        <w:jc w:val="both"/>
        <w:rPr>
          <w:rFonts w:ascii="Sahel" w:hAnsi="Sahel" w:cs="B Nazanin"/>
          <w:sz w:val="26"/>
          <w:szCs w:val="26"/>
        </w:rPr>
      </w:pPr>
      <w:r w:rsidRPr="008A14E0">
        <w:rPr>
          <w:rFonts w:ascii="Sahel" w:hAnsi="Sahel" w:cs="B Nazanin" w:hint="cs"/>
          <w:sz w:val="26"/>
          <w:szCs w:val="26"/>
          <w:rtl/>
        </w:rPr>
        <w:t>لینک‌ها را علاوه بر قابلیت درج لینک ورد، در پاورقی نیز درج نمایید.</w:t>
      </w:r>
    </w:p>
    <w:p w:rsidR="00BB0584" w:rsidRPr="008A14E0" w:rsidRDefault="00BB0584" w:rsidP="00BB0584">
      <w:pPr>
        <w:bidi w:val="0"/>
        <w:jc w:val="both"/>
        <w:rPr>
          <w:rFonts w:ascii="Sahel" w:hAnsi="Sahel" w:cs="B Nazanin"/>
          <w:sz w:val="26"/>
          <w:szCs w:val="26"/>
          <w:rtl/>
        </w:rPr>
      </w:pPr>
      <w:r w:rsidRPr="008A14E0">
        <w:rPr>
          <w:rFonts w:ascii="Sahel" w:hAnsi="Sahel" w:cs="B Nazanin"/>
          <w:sz w:val="26"/>
          <w:szCs w:val="26"/>
          <w:rtl/>
        </w:rPr>
        <w:t>با تشکر</w:t>
      </w:r>
    </w:p>
    <w:p w:rsidR="00BB0584" w:rsidRPr="008A14E0" w:rsidRDefault="00BB0584" w:rsidP="00BB0584">
      <w:pPr>
        <w:bidi w:val="0"/>
        <w:jc w:val="both"/>
        <w:rPr>
          <w:rFonts w:ascii="Sahel" w:hAnsi="Sahel" w:cs="B Nazanin" w:hint="cs"/>
          <w:sz w:val="26"/>
          <w:szCs w:val="26"/>
          <w:rtl/>
        </w:rPr>
      </w:pPr>
    </w:p>
    <w:tbl>
      <w:tblPr>
        <w:tblStyle w:val="GridTable6Colorful-Accent1"/>
        <w:bidiVisual/>
        <w:tblW w:w="0" w:type="auto"/>
        <w:tblLook w:val="04A0" w:firstRow="1" w:lastRow="0" w:firstColumn="1" w:lastColumn="0" w:noHBand="0" w:noVBand="1"/>
      </w:tblPr>
      <w:tblGrid>
        <w:gridCol w:w="2424"/>
        <w:gridCol w:w="6926"/>
      </w:tblGrid>
      <w:tr w:rsidR="00BB0584" w:rsidRPr="008A14E0" w:rsidTr="00BB0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rsidR="00BB0584" w:rsidRPr="008A14E0" w:rsidRDefault="00BB0584" w:rsidP="00BB0584">
            <w:pPr>
              <w:jc w:val="both"/>
              <w:rPr>
                <w:rFonts w:ascii="Sahel" w:hAnsi="Sahel" w:cs="B Nazanin"/>
                <w:sz w:val="26"/>
                <w:szCs w:val="26"/>
                <w:rtl/>
              </w:rPr>
            </w:pPr>
            <w:r w:rsidRPr="008A14E0">
              <w:rPr>
                <w:rFonts w:ascii="Sahel" w:hAnsi="Sahel" w:cs="B Nazanin"/>
                <w:sz w:val="26"/>
                <w:szCs w:val="26"/>
                <w:rtl/>
              </w:rPr>
              <w:t>کلمات کلیدی مدنظر</w:t>
            </w:r>
          </w:p>
        </w:tc>
        <w:tc>
          <w:tcPr>
            <w:tcW w:w="6926" w:type="dxa"/>
          </w:tcPr>
          <w:p w:rsidR="00BB0584" w:rsidRPr="008A14E0" w:rsidRDefault="00BB0584" w:rsidP="00BB0584">
            <w:pPr>
              <w:jc w:val="both"/>
              <w:cnfStyle w:val="100000000000" w:firstRow="1" w:lastRow="0" w:firstColumn="0" w:lastColumn="0" w:oddVBand="0" w:evenVBand="0" w:oddHBand="0" w:evenHBand="0" w:firstRowFirstColumn="0" w:firstRowLastColumn="0" w:lastRowFirstColumn="0" w:lastRowLastColumn="0"/>
              <w:rPr>
                <w:rFonts w:ascii="Sahel" w:hAnsi="Sahel" w:cs="B Nazanin"/>
                <w:sz w:val="26"/>
                <w:szCs w:val="26"/>
                <w:rtl/>
              </w:rPr>
            </w:pPr>
            <w:r w:rsidRPr="008A14E0">
              <w:rPr>
                <w:rFonts w:ascii="Sahel" w:hAnsi="Sahel" w:cs="B Nazanin"/>
                <w:sz w:val="26"/>
                <w:szCs w:val="26"/>
                <w:rtl/>
              </w:rPr>
              <w:t>خرید موبایل آنلاین، سایت خرید گوشی، خرید گوشی موبایل</w:t>
            </w:r>
          </w:p>
        </w:tc>
      </w:tr>
      <w:tr w:rsidR="00BB0584" w:rsidRPr="008A14E0" w:rsidTr="00BB0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rsidR="00BB0584" w:rsidRPr="008A14E0" w:rsidRDefault="00BB0584" w:rsidP="00BB0584">
            <w:pPr>
              <w:jc w:val="both"/>
              <w:rPr>
                <w:rFonts w:ascii="Sahel" w:hAnsi="Sahel" w:cs="B Nazanin"/>
                <w:sz w:val="26"/>
                <w:szCs w:val="26"/>
                <w:rtl/>
              </w:rPr>
            </w:pPr>
            <w:r w:rsidRPr="008A14E0">
              <w:rPr>
                <w:rFonts w:ascii="Sahel" w:hAnsi="Sahel" w:cs="B Nazanin"/>
                <w:sz w:val="26"/>
                <w:szCs w:val="26"/>
                <w:rtl/>
              </w:rPr>
              <w:t>برخی از سایت‌های مشابه</w:t>
            </w:r>
          </w:p>
        </w:tc>
        <w:tc>
          <w:tcPr>
            <w:tcW w:w="6926" w:type="dxa"/>
          </w:tcPr>
          <w:p w:rsidR="00BB0584" w:rsidRPr="008A14E0" w:rsidRDefault="00BB0584" w:rsidP="00BB0584">
            <w:pPr>
              <w:jc w:val="both"/>
              <w:cnfStyle w:val="000000100000" w:firstRow="0" w:lastRow="0" w:firstColumn="0" w:lastColumn="0" w:oddVBand="0" w:evenVBand="0" w:oddHBand="1" w:evenHBand="0" w:firstRowFirstColumn="0" w:firstRowLastColumn="0" w:lastRowFirstColumn="0" w:lastRowLastColumn="0"/>
              <w:rPr>
                <w:rFonts w:ascii="Sahel" w:hAnsi="Sahel" w:cs="B Nazanin"/>
                <w:sz w:val="26"/>
                <w:szCs w:val="26"/>
              </w:rPr>
            </w:pPr>
            <w:r w:rsidRPr="008A14E0">
              <w:rPr>
                <w:rFonts w:ascii="Sahel" w:hAnsi="Sahel" w:cs="B Nazanin"/>
                <w:sz w:val="26"/>
                <w:szCs w:val="26"/>
                <w:rtl/>
              </w:rPr>
              <w:t xml:space="preserve">دیجی کالا، </w:t>
            </w:r>
            <w:proofErr w:type="spellStart"/>
            <w:r w:rsidRPr="008A14E0">
              <w:rPr>
                <w:rFonts w:ascii="Sahel" w:hAnsi="Sahel" w:cs="B Nazanin"/>
                <w:sz w:val="26"/>
                <w:szCs w:val="26"/>
              </w:rPr>
              <w:t>gsm</w:t>
            </w:r>
            <w:proofErr w:type="spellEnd"/>
            <w:r w:rsidRPr="008A14E0">
              <w:rPr>
                <w:rFonts w:ascii="Sahel" w:hAnsi="Sahel" w:cs="B Nazanin"/>
                <w:sz w:val="26"/>
                <w:szCs w:val="26"/>
                <w:rtl/>
              </w:rPr>
              <w:t xml:space="preserve">، </w:t>
            </w:r>
            <w:r w:rsidRPr="008A14E0">
              <w:rPr>
                <w:rFonts w:ascii="Sahel" w:hAnsi="Sahel" w:cs="B Nazanin"/>
                <w:sz w:val="26"/>
                <w:szCs w:val="26"/>
              </w:rPr>
              <w:t>mobile.ir</w:t>
            </w:r>
          </w:p>
        </w:tc>
      </w:tr>
      <w:tr w:rsidR="00BB0584" w:rsidRPr="008A14E0" w:rsidTr="00BB0584">
        <w:tc>
          <w:tcPr>
            <w:cnfStyle w:val="001000000000" w:firstRow="0" w:lastRow="0" w:firstColumn="1" w:lastColumn="0" w:oddVBand="0" w:evenVBand="0" w:oddHBand="0" w:evenHBand="0" w:firstRowFirstColumn="0" w:firstRowLastColumn="0" w:lastRowFirstColumn="0" w:lastRowLastColumn="0"/>
            <w:tcW w:w="2424" w:type="dxa"/>
          </w:tcPr>
          <w:p w:rsidR="00BB0584" w:rsidRPr="008A14E0" w:rsidRDefault="00BB0584" w:rsidP="00BB0584">
            <w:pPr>
              <w:jc w:val="both"/>
              <w:rPr>
                <w:rFonts w:ascii="Sahel" w:hAnsi="Sahel" w:cs="B Nazanin"/>
                <w:sz w:val="26"/>
                <w:szCs w:val="26"/>
                <w:rtl/>
              </w:rPr>
            </w:pPr>
            <w:r w:rsidRPr="008A14E0">
              <w:rPr>
                <w:rFonts w:ascii="Sahel" w:hAnsi="Sahel" w:cs="B Nazanin"/>
                <w:sz w:val="26"/>
                <w:szCs w:val="26"/>
                <w:rtl/>
              </w:rPr>
              <w:t>لینک‌های کمکی</w:t>
            </w:r>
          </w:p>
        </w:tc>
        <w:tc>
          <w:tcPr>
            <w:tcW w:w="6926" w:type="dxa"/>
          </w:tcPr>
          <w:p w:rsidR="00BB0584" w:rsidRPr="008A14E0" w:rsidRDefault="00BB0584" w:rsidP="00BB0584">
            <w:pPr>
              <w:pStyle w:val="ListParagraph"/>
              <w:numPr>
                <w:ilvl w:val="0"/>
                <w:numId w:val="3"/>
              </w:numPr>
              <w:bidi w:val="0"/>
              <w:ind w:left="342"/>
              <w:jc w:val="both"/>
              <w:cnfStyle w:val="000000000000" w:firstRow="0" w:lastRow="0" w:firstColumn="0" w:lastColumn="0" w:oddVBand="0" w:evenVBand="0" w:oddHBand="0" w:evenHBand="0" w:firstRowFirstColumn="0" w:firstRowLastColumn="0" w:lastRowFirstColumn="0" w:lastRowLastColumn="0"/>
              <w:rPr>
                <w:rFonts w:ascii="Sahel" w:hAnsi="Sahel" w:cs="B Nazanin"/>
              </w:rPr>
            </w:pPr>
            <w:hyperlink r:id="rId5" w:history="1">
              <w:r w:rsidRPr="008A14E0">
                <w:rPr>
                  <w:rStyle w:val="Hyperlink"/>
                  <w:rFonts w:ascii="Sahel" w:hAnsi="Sahel" w:cs="B Nazanin"/>
                </w:rPr>
                <w:t>https://www.shahrsakhtafzar.com/fa/buyer-guide/3651-best-mobiles-smartphones-to-buy-with-price</w:t>
              </w:r>
            </w:hyperlink>
          </w:p>
          <w:p w:rsidR="00BB0584" w:rsidRPr="008A14E0" w:rsidRDefault="00BB0584" w:rsidP="00BB0584">
            <w:pPr>
              <w:pStyle w:val="ListParagraph"/>
              <w:numPr>
                <w:ilvl w:val="0"/>
                <w:numId w:val="3"/>
              </w:numPr>
              <w:bidi w:val="0"/>
              <w:ind w:left="342"/>
              <w:jc w:val="both"/>
              <w:cnfStyle w:val="000000000000" w:firstRow="0" w:lastRow="0" w:firstColumn="0" w:lastColumn="0" w:oddVBand="0" w:evenVBand="0" w:oddHBand="0" w:evenHBand="0" w:firstRowFirstColumn="0" w:firstRowLastColumn="0" w:lastRowFirstColumn="0" w:lastRowLastColumn="0"/>
              <w:rPr>
                <w:rFonts w:ascii="Sahel" w:hAnsi="Sahel" w:cs="B Nazanin"/>
              </w:rPr>
            </w:pPr>
            <w:hyperlink r:id="rId6" w:history="1">
              <w:r w:rsidRPr="008A14E0">
                <w:rPr>
                  <w:rStyle w:val="Hyperlink"/>
                  <w:rFonts w:ascii="Sahel" w:hAnsi="Sahel" w:cs="B Nazanin"/>
                </w:rPr>
                <w:t>https://digiato.com/article/1132601</w:t>
              </w:r>
            </w:hyperlink>
          </w:p>
          <w:p w:rsidR="00BB0584" w:rsidRPr="008A14E0" w:rsidRDefault="00BB0584" w:rsidP="00BB0584">
            <w:pPr>
              <w:pStyle w:val="ListParagraph"/>
              <w:numPr>
                <w:ilvl w:val="0"/>
                <w:numId w:val="3"/>
              </w:numPr>
              <w:bidi w:val="0"/>
              <w:ind w:left="342"/>
              <w:jc w:val="both"/>
              <w:cnfStyle w:val="000000000000" w:firstRow="0" w:lastRow="0" w:firstColumn="0" w:lastColumn="0" w:oddVBand="0" w:evenVBand="0" w:oddHBand="0" w:evenHBand="0" w:firstRowFirstColumn="0" w:firstRowLastColumn="0" w:lastRowFirstColumn="0" w:lastRowLastColumn="0"/>
              <w:rPr>
                <w:rFonts w:ascii="Sahel" w:hAnsi="Sahel" w:cs="B Nazanin"/>
              </w:rPr>
            </w:pPr>
            <w:hyperlink r:id="rId7" w:history="1">
              <w:r w:rsidRPr="008A14E0">
                <w:rPr>
                  <w:rStyle w:val="Hyperlink"/>
                  <w:rFonts w:ascii="Sahel" w:hAnsi="Sahel" w:cs="B Nazanin"/>
                </w:rPr>
                <w:t>https://www.digikala.com/mag/tag/</w:t>
              </w:r>
              <w:r w:rsidRPr="008A14E0">
                <w:rPr>
                  <w:rStyle w:val="Hyperlink"/>
                  <w:rFonts w:ascii="Sahel" w:hAnsi="Sahel" w:cs="B Nazanin"/>
                  <w:rtl/>
                </w:rPr>
                <w:t>راهنمای_خرید_گوشی</w:t>
              </w:r>
              <w:r w:rsidRPr="008A14E0">
                <w:rPr>
                  <w:rStyle w:val="Hyperlink"/>
                  <w:rFonts w:ascii="Sahel" w:hAnsi="Sahel" w:cs="B Nazanin"/>
                </w:rPr>
                <w:t>/</w:t>
              </w:r>
            </w:hyperlink>
          </w:p>
          <w:p w:rsidR="00BB0584" w:rsidRPr="008A14E0" w:rsidRDefault="00BB0584" w:rsidP="00BB0584">
            <w:pPr>
              <w:pStyle w:val="ListParagraph"/>
              <w:numPr>
                <w:ilvl w:val="0"/>
                <w:numId w:val="3"/>
              </w:numPr>
              <w:bidi w:val="0"/>
              <w:ind w:left="342"/>
              <w:jc w:val="both"/>
              <w:cnfStyle w:val="000000000000" w:firstRow="0" w:lastRow="0" w:firstColumn="0" w:lastColumn="0" w:oddVBand="0" w:evenVBand="0" w:oddHBand="0" w:evenHBand="0" w:firstRowFirstColumn="0" w:firstRowLastColumn="0" w:lastRowFirstColumn="0" w:lastRowLastColumn="0"/>
              <w:rPr>
                <w:rFonts w:ascii="Sahel" w:hAnsi="Sahel" w:cs="B Nazanin"/>
                <w:sz w:val="26"/>
                <w:szCs w:val="26"/>
              </w:rPr>
            </w:pPr>
            <w:hyperlink r:id="rId8" w:history="1">
              <w:r w:rsidRPr="008A14E0">
                <w:rPr>
                  <w:rStyle w:val="Hyperlink"/>
                  <w:rFonts w:ascii="Sahel" w:hAnsi="Sahel" w:cs="B Nazanin"/>
                </w:rPr>
                <w:t>https://www.zoomit.ir/category/mobile-buying-guide/</w:t>
              </w:r>
            </w:hyperlink>
          </w:p>
        </w:tc>
      </w:tr>
    </w:tbl>
    <w:p w:rsidR="00824E2F" w:rsidRPr="008A14E0" w:rsidRDefault="00824E2F" w:rsidP="008A14E0">
      <w:pPr>
        <w:jc w:val="both"/>
        <w:rPr>
          <w:rFonts w:ascii="Sahel" w:hAnsi="Sahel" w:cs="B Nazanin"/>
          <w:sz w:val="26"/>
          <w:szCs w:val="26"/>
          <w:rtl/>
        </w:rPr>
      </w:pPr>
      <w:bookmarkStart w:id="0" w:name="_GoBack"/>
      <w:bookmarkEnd w:id="0"/>
    </w:p>
    <w:sectPr w:rsidR="00824E2F" w:rsidRPr="008A1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hel FD">
    <w:panose1 w:val="020B0603030804020204"/>
    <w:charset w:val="00"/>
    <w:family w:val="swiss"/>
    <w:pitch w:val="variable"/>
    <w:sig w:usb0="8000200F"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hel">
    <w:panose1 w:val="020B0603030804020204"/>
    <w:charset w:val="00"/>
    <w:family w:val="swiss"/>
    <w:pitch w:val="variable"/>
    <w:sig w:usb0="8000200F"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2D8"/>
    <w:multiLevelType w:val="hybridMultilevel"/>
    <w:tmpl w:val="36EED8EE"/>
    <w:lvl w:ilvl="0" w:tplc="073E5932">
      <w:numFmt w:val="bullet"/>
      <w:lvlText w:val="-"/>
      <w:lvlJc w:val="left"/>
      <w:pPr>
        <w:ind w:left="720" w:hanging="360"/>
      </w:pPr>
      <w:rPr>
        <w:rFonts w:ascii="Sahel FD" w:eastAsiaTheme="minorHAnsi" w:hAnsi="Sahel FD" w:cs="Sahel F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70E5"/>
    <w:multiLevelType w:val="hybridMultilevel"/>
    <w:tmpl w:val="F2F06402"/>
    <w:lvl w:ilvl="0" w:tplc="C19E3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161D"/>
    <w:multiLevelType w:val="hybridMultilevel"/>
    <w:tmpl w:val="2D64C002"/>
    <w:lvl w:ilvl="0" w:tplc="7BC6E606">
      <w:numFmt w:val="bullet"/>
      <w:lvlText w:val="-"/>
      <w:lvlJc w:val="left"/>
      <w:pPr>
        <w:ind w:left="720" w:hanging="360"/>
      </w:pPr>
      <w:rPr>
        <w:rFonts w:ascii="Sahel FD" w:eastAsiaTheme="minorHAnsi" w:hAnsi="Sahel FD" w:cs="Sahel F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14AFE"/>
    <w:multiLevelType w:val="hybridMultilevel"/>
    <w:tmpl w:val="6746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0MDczNDSzNDQ1sDRT0lEKTi0uzszPAykwrAUA+BSkFCwAAAA="/>
  </w:docVars>
  <w:rsids>
    <w:rsidRoot w:val="00824E2F"/>
    <w:rsid w:val="001C50AB"/>
    <w:rsid w:val="003F1272"/>
    <w:rsid w:val="00824E2F"/>
    <w:rsid w:val="008A14E0"/>
    <w:rsid w:val="00BB0584"/>
    <w:rsid w:val="00CC6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1B7F"/>
  <w15:chartTrackingRefBased/>
  <w15:docId w15:val="{ADCA8D54-4837-4849-B67D-66A29D54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84"/>
    <w:pPr>
      <w:bidi/>
    </w:pPr>
    <w:rPr>
      <w:rFonts w:ascii="Sahel FD" w:hAnsi="Sahel FD" w:cs="Sahel FD"/>
      <w:lang w:bidi="fa-IR"/>
    </w:rPr>
  </w:style>
  <w:style w:type="paragraph" w:styleId="Heading1">
    <w:name w:val="heading 1"/>
    <w:basedOn w:val="Normal"/>
    <w:next w:val="Normal"/>
    <w:link w:val="Heading1Char"/>
    <w:uiPriority w:val="9"/>
    <w:qFormat/>
    <w:rsid w:val="00CC62E5"/>
    <w:pPr>
      <w:keepNext/>
      <w:keepLines/>
      <w:spacing w:before="240" w:after="240"/>
      <w:outlineLvl w:val="0"/>
    </w:pPr>
    <w:rPr>
      <w:rFonts w:eastAsiaTheme="majorEastAsia"/>
      <w:b/>
      <w:bCs/>
      <w:color w:val="2E74B5" w:themeColor="accent1" w:themeShade="BF"/>
      <w:sz w:val="32"/>
      <w:szCs w:val="32"/>
    </w:rPr>
  </w:style>
  <w:style w:type="paragraph" w:styleId="Heading2">
    <w:name w:val="heading 2"/>
    <w:basedOn w:val="Normal"/>
    <w:next w:val="Normal"/>
    <w:link w:val="Heading2Char"/>
    <w:uiPriority w:val="9"/>
    <w:unhideWhenUsed/>
    <w:qFormat/>
    <w:rsid w:val="00CC62E5"/>
    <w:pPr>
      <w:keepNext/>
      <w:keepLines/>
      <w:spacing w:before="40" w:after="0"/>
      <w:outlineLvl w:val="1"/>
    </w:pPr>
    <w:rPr>
      <w:rFonts w:eastAsiaTheme="majorEastAsia"/>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2E5"/>
    <w:rPr>
      <w:rFonts w:ascii="Sahel FD" w:eastAsiaTheme="majorEastAsia" w:hAnsi="Sahel FD" w:cs="Sahel FD"/>
      <w:b/>
      <w:bCs/>
      <w:color w:val="2E74B5" w:themeColor="accent1" w:themeShade="BF"/>
      <w:sz w:val="32"/>
      <w:szCs w:val="32"/>
      <w:lang w:bidi="fa-IR"/>
    </w:rPr>
  </w:style>
  <w:style w:type="character" w:customStyle="1" w:styleId="Heading2Char">
    <w:name w:val="Heading 2 Char"/>
    <w:basedOn w:val="DefaultParagraphFont"/>
    <w:link w:val="Heading2"/>
    <w:uiPriority w:val="9"/>
    <w:rsid w:val="00CC62E5"/>
    <w:rPr>
      <w:rFonts w:ascii="Sahel FD" w:eastAsiaTheme="majorEastAsia" w:hAnsi="Sahel FD" w:cs="Sahel FD"/>
      <w:b/>
      <w:bCs/>
      <w:color w:val="2E74B5" w:themeColor="accent1" w:themeShade="BF"/>
      <w:sz w:val="26"/>
      <w:szCs w:val="26"/>
      <w:lang w:bidi="fa-IR"/>
    </w:rPr>
  </w:style>
  <w:style w:type="paragraph" w:styleId="ListParagraph">
    <w:name w:val="List Paragraph"/>
    <w:basedOn w:val="Normal"/>
    <w:uiPriority w:val="34"/>
    <w:qFormat/>
    <w:rsid w:val="00824E2F"/>
    <w:pPr>
      <w:ind w:left="720"/>
      <w:contextualSpacing/>
    </w:pPr>
  </w:style>
  <w:style w:type="character" w:styleId="Hyperlink">
    <w:name w:val="Hyperlink"/>
    <w:basedOn w:val="DefaultParagraphFont"/>
    <w:uiPriority w:val="99"/>
    <w:unhideWhenUsed/>
    <w:rsid w:val="00BB0584"/>
    <w:rPr>
      <w:color w:val="0000FF"/>
      <w:u w:val="single"/>
    </w:rPr>
  </w:style>
  <w:style w:type="table" w:styleId="TableGrid">
    <w:name w:val="Table Grid"/>
    <w:basedOn w:val="TableNormal"/>
    <w:uiPriority w:val="39"/>
    <w:rsid w:val="00BB0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BB058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it.ir/category/mobile-buying-guide/" TargetMode="External"/><Relationship Id="rId3" Type="http://schemas.openxmlformats.org/officeDocument/2006/relationships/settings" Target="settings.xml"/><Relationship Id="rId7" Type="http://schemas.openxmlformats.org/officeDocument/2006/relationships/hyperlink" Target="https://www.digikala.com/mag/tag/&#1585;&#1575;&#1607;&#1606;&#1605;&#1575;&#1740;_&#1582;&#1585;&#1740;&#1583;_&#1711;&#1608;&#1588;&#1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ato.com/article/1132601" TargetMode="External"/><Relationship Id="rId5" Type="http://schemas.openxmlformats.org/officeDocument/2006/relationships/hyperlink" Target="https://www.shahrsakhtafzar.com/fa/buyer-guide/3651-best-mobiles-smartphones-to-buy-with-pr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2</cp:revision>
  <dcterms:created xsi:type="dcterms:W3CDTF">2020-02-03T07:30:00Z</dcterms:created>
  <dcterms:modified xsi:type="dcterms:W3CDTF">2020-02-03T07:30:00Z</dcterms:modified>
</cp:coreProperties>
</file>